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90" w:rsidRDefault="00BF11D7">
      <w:pPr>
        <w:pStyle w:val="af2"/>
        <w:spacing w:after="0" w:line="228" w:lineRule="auto"/>
        <w:ind w:left="6746"/>
        <w:rPr>
          <w:szCs w:val="20"/>
        </w:rPr>
      </w:pPr>
      <w:r>
        <w:rPr>
          <w:szCs w:val="20"/>
        </w:rPr>
        <w:t>Приложение № 1</w:t>
      </w:r>
    </w:p>
    <w:p w:rsidR="00B92D90" w:rsidRDefault="00B92D90">
      <w:pPr>
        <w:pStyle w:val="af5"/>
        <w:widowControl w:val="0"/>
        <w:spacing w:before="0" w:beforeAutospacing="0" w:after="0" w:afterAutospacing="0" w:line="228" w:lineRule="auto"/>
        <w:ind w:left="6746" w:right="-1"/>
        <w:contextualSpacing/>
        <w:jc w:val="center"/>
        <w:rPr>
          <w:b/>
          <w:sz w:val="20"/>
        </w:rPr>
      </w:pPr>
    </w:p>
    <w:p w:rsidR="00B92D90" w:rsidRDefault="00BF11D7">
      <w:pPr>
        <w:pStyle w:val="af2"/>
        <w:spacing w:after="0" w:line="228" w:lineRule="auto"/>
        <w:ind w:left="6746"/>
      </w:pPr>
      <w:r>
        <w:t xml:space="preserve">к Положению </w:t>
      </w:r>
      <w:r>
        <w:rPr>
          <w:szCs w:val="26"/>
        </w:rPr>
        <w:t xml:space="preserve">о </w:t>
      </w:r>
      <w:r>
        <w:rPr>
          <w:szCs w:val="20"/>
        </w:rPr>
        <w:t xml:space="preserve">межрегиональной </w:t>
      </w:r>
      <w:r>
        <w:rPr>
          <w:szCs w:val="20"/>
        </w:rPr>
        <w:t>сетевой акции «Книги о Крыме в</w:t>
      </w:r>
      <w:r w:rsidR="00546A75">
        <w:rPr>
          <w:szCs w:val="20"/>
        </w:rPr>
        <w:t> </w:t>
      </w:r>
      <w:r>
        <w:rPr>
          <w:szCs w:val="20"/>
        </w:rPr>
        <w:t>фокусе библиотек»</w:t>
      </w:r>
      <w:r>
        <w:rPr>
          <w:szCs w:val="20"/>
        </w:rPr>
        <w:t xml:space="preserve"> </w:t>
      </w:r>
      <w:r>
        <w:rPr>
          <w:szCs w:val="26"/>
        </w:rPr>
        <w:t>в социальной сети «</w:t>
      </w:r>
      <w:proofErr w:type="spellStart"/>
      <w:r>
        <w:rPr>
          <w:szCs w:val="26"/>
        </w:rPr>
        <w:t>ВКонтакте</w:t>
      </w:r>
      <w:proofErr w:type="spellEnd"/>
      <w:r>
        <w:rPr>
          <w:szCs w:val="26"/>
        </w:rPr>
        <w:t>»</w:t>
      </w:r>
    </w:p>
    <w:p w:rsidR="00B92D90" w:rsidRDefault="00B92D90">
      <w:pPr>
        <w:pStyle w:val="af5"/>
        <w:widowControl w:val="0"/>
        <w:spacing w:before="0" w:beforeAutospacing="0" w:after="0" w:afterAutospacing="0"/>
        <w:ind w:right="-1"/>
        <w:jc w:val="center"/>
        <w:rPr>
          <w:sz w:val="28"/>
          <w:szCs w:val="26"/>
        </w:rPr>
      </w:pPr>
    </w:p>
    <w:p w:rsidR="00B92D90" w:rsidRDefault="00B92D90">
      <w:pPr>
        <w:pStyle w:val="af5"/>
        <w:widowControl w:val="0"/>
        <w:spacing w:before="0" w:beforeAutospacing="0" w:after="0" w:afterAutospacing="0"/>
        <w:ind w:right="-1"/>
        <w:jc w:val="center"/>
        <w:rPr>
          <w:sz w:val="28"/>
          <w:szCs w:val="26"/>
        </w:rPr>
      </w:pPr>
    </w:p>
    <w:p w:rsidR="00B92D90" w:rsidRDefault="00BF11D7">
      <w:pPr>
        <w:pStyle w:val="af5"/>
        <w:widowControl w:val="0"/>
        <w:spacing w:before="0" w:beforeAutospacing="0" w:after="0" w:afterAutospacing="0"/>
        <w:ind w:right="-1"/>
        <w:jc w:val="center"/>
        <w:rPr>
          <w:b/>
          <w:sz w:val="28"/>
          <w:szCs w:val="20"/>
          <w:lang w:eastAsia="en-US"/>
        </w:rPr>
      </w:pPr>
      <w:r>
        <w:rPr>
          <w:b/>
          <w:sz w:val="28"/>
          <w:szCs w:val="28"/>
        </w:rPr>
        <w:t xml:space="preserve">Заявка на участие в </w:t>
      </w:r>
      <w:r>
        <w:rPr>
          <w:b/>
          <w:color w:val="000000" w:themeColor="text1"/>
          <w:sz w:val="28"/>
          <w:szCs w:val="20"/>
          <w:lang w:eastAsia="en-US"/>
        </w:rPr>
        <w:t>м</w:t>
      </w:r>
      <w:r>
        <w:rPr>
          <w:b/>
          <w:sz w:val="28"/>
          <w:szCs w:val="20"/>
          <w:lang w:eastAsia="en-US"/>
        </w:rPr>
        <w:t xml:space="preserve">ежрегиональной  сетевой акции </w:t>
      </w:r>
    </w:p>
    <w:p w:rsidR="00B92D90" w:rsidRDefault="00BF11D7">
      <w:pPr>
        <w:pStyle w:val="af5"/>
        <w:widowControl w:val="0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0"/>
          <w:lang w:eastAsia="en-US"/>
        </w:rPr>
        <w:t>«Книги о Крыме в фокусе библиотек»</w:t>
      </w:r>
      <w:r>
        <w:rPr>
          <w:b/>
          <w:sz w:val="28"/>
          <w:szCs w:val="20"/>
        </w:rPr>
        <w:t xml:space="preserve"> </w:t>
      </w:r>
    </w:p>
    <w:p w:rsidR="00B92D90" w:rsidRDefault="00BF11D7">
      <w:pPr>
        <w:pStyle w:val="af5"/>
        <w:widowControl w:val="0"/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социальной сети «</w:t>
      </w:r>
      <w:proofErr w:type="spellStart"/>
      <w:r>
        <w:rPr>
          <w:b/>
          <w:sz w:val="28"/>
          <w:szCs w:val="28"/>
        </w:rPr>
        <w:t>ВКонтакте</w:t>
      </w:r>
      <w:proofErr w:type="spellEnd"/>
      <w:r>
        <w:rPr>
          <w:b/>
          <w:sz w:val="28"/>
          <w:szCs w:val="28"/>
        </w:rPr>
        <w:t>»</w:t>
      </w:r>
    </w:p>
    <w:p w:rsidR="00B92D90" w:rsidRDefault="00B92D90">
      <w:pPr>
        <w:pStyle w:val="af5"/>
        <w:widowControl w:val="0"/>
        <w:spacing w:before="0" w:beforeAutospacing="0" w:after="0" w:afterAutospacing="0"/>
        <w:ind w:right="-1"/>
        <w:jc w:val="center"/>
        <w:rPr>
          <w:sz w:val="28"/>
          <w:szCs w:val="26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3084"/>
        <w:gridCol w:w="7195"/>
      </w:tblGrid>
      <w:tr w:rsidR="00B92D90">
        <w:trPr>
          <w:trHeight w:val="868"/>
        </w:trPr>
        <w:tc>
          <w:tcPr>
            <w:tcW w:w="3084" w:type="dxa"/>
            <w:vAlign w:val="center"/>
          </w:tcPr>
          <w:p w:rsidR="00B92D90" w:rsidRDefault="00BF11D7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  <w:szCs w:val="26"/>
              </w:rPr>
            </w:pPr>
            <w:r>
              <w:rPr>
                <w:b/>
                <w:sz w:val="28"/>
              </w:rPr>
              <w:t>ФИО участника или организация</w:t>
            </w:r>
          </w:p>
        </w:tc>
        <w:tc>
          <w:tcPr>
            <w:tcW w:w="7195" w:type="dxa"/>
            <w:vAlign w:val="center"/>
          </w:tcPr>
          <w:p w:rsidR="00B92D90" w:rsidRDefault="00B92D90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  <w:szCs w:val="26"/>
              </w:rPr>
            </w:pPr>
          </w:p>
        </w:tc>
      </w:tr>
      <w:tr w:rsidR="00B92D90">
        <w:trPr>
          <w:trHeight w:val="845"/>
        </w:trPr>
        <w:tc>
          <w:tcPr>
            <w:tcW w:w="3084" w:type="dxa"/>
            <w:vMerge w:val="restart"/>
            <w:vAlign w:val="center"/>
          </w:tcPr>
          <w:p w:rsidR="00B92D90" w:rsidRDefault="00BF11D7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Область, </w:t>
            </w:r>
          </w:p>
          <w:p w:rsidR="00B92D90" w:rsidRDefault="00BF11D7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населенный пункт </w:t>
            </w:r>
          </w:p>
        </w:tc>
        <w:tc>
          <w:tcPr>
            <w:tcW w:w="7195" w:type="dxa"/>
            <w:vMerge w:val="restart"/>
            <w:vAlign w:val="center"/>
          </w:tcPr>
          <w:p w:rsidR="00B92D90" w:rsidRDefault="00B92D90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</w:p>
        </w:tc>
      </w:tr>
      <w:tr w:rsidR="00B92D90">
        <w:trPr>
          <w:trHeight w:val="547"/>
        </w:trPr>
        <w:tc>
          <w:tcPr>
            <w:tcW w:w="3084" w:type="dxa"/>
            <w:vMerge w:val="restart"/>
            <w:vAlign w:val="center"/>
          </w:tcPr>
          <w:p w:rsidR="00B92D90" w:rsidRDefault="00BF11D7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Активная ссылка на публикацию</w:t>
            </w:r>
          </w:p>
        </w:tc>
        <w:tc>
          <w:tcPr>
            <w:tcW w:w="7195" w:type="dxa"/>
            <w:vMerge w:val="restart"/>
            <w:vAlign w:val="center"/>
          </w:tcPr>
          <w:p w:rsidR="00B92D90" w:rsidRDefault="00B92D90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</w:p>
        </w:tc>
      </w:tr>
      <w:tr w:rsidR="00B92D90">
        <w:trPr>
          <w:trHeight w:val="569"/>
        </w:trPr>
        <w:tc>
          <w:tcPr>
            <w:tcW w:w="3084" w:type="dxa"/>
            <w:vMerge w:val="restart"/>
            <w:vAlign w:val="center"/>
          </w:tcPr>
          <w:p w:rsidR="00B92D90" w:rsidRDefault="00BF11D7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E-mail</w:t>
            </w:r>
          </w:p>
        </w:tc>
        <w:tc>
          <w:tcPr>
            <w:tcW w:w="7195" w:type="dxa"/>
            <w:vMerge w:val="restart"/>
            <w:vAlign w:val="center"/>
          </w:tcPr>
          <w:p w:rsidR="00B92D90" w:rsidRDefault="00B92D90">
            <w:pPr>
              <w:pStyle w:val="af5"/>
              <w:widowControl w:val="0"/>
              <w:spacing w:before="0" w:beforeAutospacing="0" w:after="0" w:afterAutospacing="0"/>
              <w:rPr>
                <w:b/>
                <w:sz w:val="28"/>
              </w:rPr>
            </w:pPr>
          </w:p>
        </w:tc>
      </w:tr>
    </w:tbl>
    <w:p w:rsidR="00B92D90" w:rsidRDefault="00B92D9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sectPr w:rsidR="00B92D90" w:rsidSect="00B92D90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D7" w:rsidRDefault="00BF11D7">
      <w:pPr>
        <w:spacing w:after="0" w:line="240" w:lineRule="auto"/>
      </w:pPr>
      <w:r>
        <w:separator/>
      </w:r>
    </w:p>
  </w:endnote>
  <w:endnote w:type="continuationSeparator" w:id="0">
    <w:p w:rsidR="00BF11D7" w:rsidRDefault="00BF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D7" w:rsidRDefault="00BF11D7">
      <w:pPr>
        <w:spacing w:after="0" w:line="240" w:lineRule="auto"/>
      </w:pPr>
      <w:r>
        <w:separator/>
      </w:r>
    </w:p>
  </w:footnote>
  <w:footnote w:type="continuationSeparator" w:id="0">
    <w:p w:rsidR="00BF11D7" w:rsidRDefault="00BF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CA0"/>
    <w:multiLevelType w:val="hybridMultilevel"/>
    <w:tmpl w:val="1EDA19F2"/>
    <w:lvl w:ilvl="0" w:tplc="CA26A81E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217E40F6">
      <w:start w:val="1"/>
      <w:numFmt w:val="lowerLetter"/>
      <w:lvlText w:val="%2."/>
      <w:lvlJc w:val="left"/>
      <w:pPr>
        <w:ind w:left="1364" w:hanging="360"/>
      </w:pPr>
    </w:lvl>
    <w:lvl w:ilvl="2" w:tplc="8E68C16C">
      <w:start w:val="1"/>
      <w:numFmt w:val="lowerRoman"/>
      <w:lvlText w:val="%3."/>
      <w:lvlJc w:val="right"/>
      <w:pPr>
        <w:ind w:left="2084" w:hanging="180"/>
      </w:pPr>
    </w:lvl>
    <w:lvl w:ilvl="3" w:tplc="C9AC6630">
      <w:start w:val="1"/>
      <w:numFmt w:val="decimal"/>
      <w:lvlText w:val="%4."/>
      <w:lvlJc w:val="left"/>
      <w:pPr>
        <w:ind w:left="2804" w:hanging="360"/>
      </w:pPr>
    </w:lvl>
    <w:lvl w:ilvl="4" w:tplc="951AB078">
      <w:start w:val="1"/>
      <w:numFmt w:val="lowerLetter"/>
      <w:lvlText w:val="%5."/>
      <w:lvlJc w:val="left"/>
      <w:pPr>
        <w:ind w:left="3524" w:hanging="360"/>
      </w:pPr>
    </w:lvl>
    <w:lvl w:ilvl="5" w:tplc="6398329A">
      <w:start w:val="1"/>
      <w:numFmt w:val="lowerRoman"/>
      <w:lvlText w:val="%6."/>
      <w:lvlJc w:val="right"/>
      <w:pPr>
        <w:ind w:left="4244" w:hanging="180"/>
      </w:pPr>
    </w:lvl>
    <w:lvl w:ilvl="6" w:tplc="C5D869B2">
      <w:start w:val="1"/>
      <w:numFmt w:val="decimal"/>
      <w:lvlText w:val="%7."/>
      <w:lvlJc w:val="left"/>
      <w:pPr>
        <w:ind w:left="4964" w:hanging="360"/>
      </w:pPr>
    </w:lvl>
    <w:lvl w:ilvl="7" w:tplc="6A4A2C5E">
      <w:start w:val="1"/>
      <w:numFmt w:val="lowerLetter"/>
      <w:lvlText w:val="%8."/>
      <w:lvlJc w:val="left"/>
      <w:pPr>
        <w:ind w:left="5684" w:hanging="360"/>
      </w:pPr>
    </w:lvl>
    <w:lvl w:ilvl="8" w:tplc="9D6A77EA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7F4FE2"/>
    <w:multiLevelType w:val="hybridMultilevel"/>
    <w:tmpl w:val="9AB81D14"/>
    <w:lvl w:ilvl="0" w:tplc="FF1EB272">
      <w:start w:val="1"/>
      <w:numFmt w:val="decimal"/>
      <w:lvlText w:val="%1."/>
      <w:lvlJc w:val="left"/>
      <w:pPr>
        <w:ind w:left="1692" w:hanging="1050"/>
      </w:pPr>
      <w:rPr>
        <w:rFonts w:hint="default"/>
      </w:rPr>
    </w:lvl>
    <w:lvl w:ilvl="1" w:tplc="61383E6E">
      <w:start w:val="1"/>
      <w:numFmt w:val="lowerLetter"/>
      <w:lvlText w:val="%2."/>
      <w:lvlJc w:val="left"/>
      <w:pPr>
        <w:ind w:left="1722" w:hanging="360"/>
      </w:pPr>
    </w:lvl>
    <w:lvl w:ilvl="2" w:tplc="9602780E">
      <w:start w:val="1"/>
      <w:numFmt w:val="lowerRoman"/>
      <w:lvlText w:val="%3."/>
      <w:lvlJc w:val="right"/>
      <w:pPr>
        <w:ind w:left="2442" w:hanging="180"/>
      </w:pPr>
    </w:lvl>
    <w:lvl w:ilvl="3" w:tplc="3A94D1B8">
      <w:start w:val="1"/>
      <w:numFmt w:val="decimal"/>
      <w:lvlText w:val="%4."/>
      <w:lvlJc w:val="left"/>
      <w:pPr>
        <w:ind w:left="3162" w:hanging="360"/>
      </w:pPr>
    </w:lvl>
    <w:lvl w:ilvl="4" w:tplc="179299A0">
      <w:start w:val="1"/>
      <w:numFmt w:val="lowerLetter"/>
      <w:lvlText w:val="%5."/>
      <w:lvlJc w:val="left"/>
      <w:pPr>
        <w:ind w:left="3882" w:hanging="360"/>
      </w:pPr>
    </w:lvl>
    <w:lvl w:ilvl="5" w:tplc="337A1E8A">
      <w:start w:val="1"/>
      <w:numFmt w:val="lowerRoman"/>
      <w:lvlText w:val="%6."/>
      <w:lvlJc w:val="right"/>
      <w:pPr>
        <w:ind w:left="4602" w:hanging="180"/>
      </w:pPr>
    </w:lvl>
    <w:lvl w:ilvl="6" w:tplc="E1644708">
      <w:start w:val="1"/>
      <w:numFmt w:val="decimal"/>
      <w:lvlText w:val="%7."/>
      <w:lvlJc w:val="left"/>
      <w:pPr>
        <w:ind w:left="5322" w:hanging="360"/>
      </w:pPr>
    </w:lvl>
    <w:lvl w:ilvl="7" w:tplc="83F265B6">
      <w:start w:val="1"/>
      <w:numFmt w:val="lowerLetter"/>
      <w:lvlText w:val="%8."/>
      <w:lvlJc w:val="left"/>
      <w:pPr>
        <w:ind w:left="6042" w:hanging="360"/>
      </w:pPr>
    </w:lvl>
    <w:lvl w:ilvl="8" w:tplc="92BE2780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53231CBB"/>
    <w:multiLevelType w:val="hybridMultilevel"/>
    <w:tmpl w:val="B49C6356"/>
    <w:lvl w:ilvl="0" w:tplc="5C6AB8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A34C460">
      <w:start w:val="1"/>
      <w:numFmt w:val="lowerLetter"/>
      <w:lvlText w:val="%2."/>
      <w:lvlJc w:val="left"/>
      <w:pPr>
        <w:ind w:left="1364" w:hanging="360"/>
      </w:pPr>
    </w:lvl>
    <w:lvl w:ilvl="2" w:tplc="1F3ED550">
      <w:start w:val="1"/>
      <w:numFmt w:val="lowerRoman"/>
      <w:lvlText w:val="%3."/>
      <w:lvlJc w:val="right"/>
      <w:pPr>
        <w:ind w:left="2084" w:hanging="180"/>
      </w:pPr>
    </w:lvl>
    <w:lvl w:ilvl="3" w:tplc="E940FC14">
      <w:start w:val="1"/>
      <w:numFmt w:val="decimal"/>
      <w:lvlText w:val="%4."/>
      <w:lvlJc w:val="left"/>
      <w:pPr>
        <w:ind w:left="2804" w:hanging="360"/>
      </w:pPr>
    </w:lvl>
    <w:lvl w:ilvl="4" w:tplc="13CE30A8">
      <w:start w:val="1"/>
      <w:numFmt w:val="lowerLetter"/>
      <w:lvlText w:val="%5."/>
      <w:lvlJc w:val="left"/>
      <w:pPr>
        <w:ind w:left="3524" w:hanging="360"/>
      </w:pPr>
    </w:lvl>
    <w:lvl w:ilvl="5" w:tplc="0AB8ABD8">
      <w:start w:val="1"/>
      <w:numFmt w:val="lowerRoman"/>
      <w:lvlText w:val="%6."/>
      <w:lvlJc w:val="right"/>
      <w:pPr>
        <w:ind w:left="4244" w:hanging="180"/>
      </w:pPr>
    </w:lvl>
    <w:lvl w:ilvl="6" w:tplc="F2902F5C">
      <w:start w:val="1"/>
      <w:numFmt w:val="decimal"/>
      <w:lvlText w:val="%7."/>
      <w:lvlJc w:val="left"/>
      <w:pPr>
        <w:ind w:left="4964" w:hanging="360"/>
      </w:pPr>
    </w:lvl>
    <w:lvl w:ilvl="7" w:tplc="60EA6930">
      <w:start w:val="1"/>
      <w:numFmt w:val="lowerLetter"/>
      <w:lvlText w:val="%8."/>
      <w:lvlJc w:val="left"/>
      <w:pPr>
        <w:ind w:left="5684" w:hanging="360"/>
      </w:pPr>
    </w:lvl>
    <w:lvl w:ilvl="8" w:tplc="D86EA1E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3B0EA6"/>
    <w:multiLevelType w:val="hybridMultilevel"/>
    <w:tmpl w:val="68202242"/>
    <w:lvl w:ilvl="0" w:tplc="B956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21239A8">
      <w:start w:val="1"/>
      <w:numFmt w:val="lowerLetter"/>
      <w:lvlText w:val="%2."/>
      <w:lvlJc w:val="left"/>
      <w:pPr>
        <w:ind w:left="1440" w:hanging="360"/>
      </w:pPr>
    </w:lvl>
    <w:lvl w:ilvl="2" w:tplc="3BDE2032">
      <w:start w:val="1"/>
      <w:numFmt w:val="lowerRoman"/>
      <w:lvlText w:val="%3."/>
      <w:lvlJc w:val="right"/>
      <w:pPr>
        <w:ind w:left="2160" w:hanging="180"/>
      </w:pPr>
    </w:lvl>
    <w:lvl w:ilvl="3" w:tplc="88DA76D4">
      <w:start w:val="1"/>
      <w:numFmt w:val="decimal"/>
      <w:lvlText w:val="%4."/>
      <w:lvlJc w:val="left"/>
      <w:pPr>
        <w:ind w:left="2880" w:hanging="360"/>
      </w:pPr>
    </w:lvl>
    <w:lvl w:ilvl="4" w:tplc="0C1030C4">
      <w:start w:val="1"/>
      <w:numFmt w:val="lowerLetter"/>
      <w:lvlText w:val="%5."/>
      <w:lvlJc w:val="left"/>
      <w:pPr>
        <w:ind w:left="3600" w:hanging="360"/>
      </w:pPr>
    </w:lvl>
    <w:lvl w:ilvl="5" w:tplc="34C00E14">
      <w:start w:val="1"/>
      <w:numFmt w:val="lowerRoman"/>
      <w:lvlText w:val="%6."/>
      <w:lvlJc w:val="right"/>
      <w:pPr>
        <w:ind w:left="4320" w:hanging="180"/>
      </w:pPr>
    </w:lvl>
    <w:lvl w:ilvl="6" w:tplc="8CD43AEC">
      <w:start w:val="1"/>
      <w:numFmt w:val="decimal"/>
      <w:lvlText w:val="%7."/>
      <w:lvlJc w:val="left"/>
      <w:pPr>
        <w:ind w:left="5040" w:hanging="360"/>
      </w:pPr>
    </w:lvl>
    <w:lvl w:ilvl="7" w:tplc="B93CC5D0">
      <w:start w:val="1"/>
      <w:numFmt w:val="lowerLetter"/>
      <w:lvlText w:val="%8."/>
      <w:lvlJc w:val="left"/>
      <w:pPr>
        <w:ind w:left="5760" w:hanging="360"/>
      </w:pPr>
    </w:lvl>
    <w:lvl w:ilvl="8" w:tplc="6F6CFED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1161F"/>
    <w:multiLevelType w:val="hybridMultilevel"/>
    <w:tmpl w:val="AFB400BA"/>
    <w:lvl w:ilvl="0" w:tplc="5B228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A3902">
      <w:start w:val="1"/>
      <w:numFmt w:val="lowerLetter"/>
      <w:lvlText w:val="%2."/>
      <w:lvlJc w:val="left"/>
      <w:pPr>
        <w:ind w:left="1440" w:hanging="360"/>
      </w:pPr>
    </w:lvl>
    <w:lvl w:ilvl="2" w:tplc="755E3256">
      <w:start w:val="1"/>
      <w:numFmt w:val="lowerRoman"/>
      <w:lvlText w:val="%3."/>
      <w:lvlJc w:val="right"/>
      <w:pPr>
        <w:ind w:left="2160" w:hanging="180"/>
      </w:pPr>
    </w:lvl>
    <w:lvl w:ilvl="3" w:tplc="9D623FF0">
      <w:start w:val="1"/>
      <w:numFmt w:val="decimal"/>
      <w:lvlText w:val="%4."/>
      <w:lvlJc w:val="left"/>
      <w:pPr>
        <w:ind w:left="2880" w:hanging="360"/>
      </w:pPr>
    </w:lvl>
    <w:lvl w:ilvl="4" w:tplc="585AF502">
      <w:start w:val="1"/>
      <w:numFmt w:val="lowerLetter"/>
      <w:lvlText w:val="%5."/>
      <w:lvlJc w:val="left"/>
      <w:pPr>
        <w:ind w:left="3600" w:hanging="360"/>
      </w:pPr>
    </w:lvl>
    <w:lvl w:ilvl="5" w:tplc="EC5AEDE8">
      <w:start w:val="1"/>
      <w:numFmt w:val="lowerRoman"/>
      <w:lvlText w:val="%6."/>
      <w:lvlJc w:val="right"/>
      <w:pPr>
        <w:ind w:left="4320" w:hanging="180"/>
      </w:pPr>
    </w:lvl>
    <w:lvl w:ilvl="6" w:tplc="7FBAAA5E">
      <w:start w:val="1"/>
      <w:numFmt w:val="decimal"/>
      <w:lvlText w:val="%7."/>
      <w:lvlJc w:val="left"/>
      <w:pPr>
        <w:ind w:left="5040" w:hanging="360"/>
      </w:pPr>
    </w:lvl>
    <w:lvl w:ilvl="7" w:tplc="442261A4">
      <w:start w:val="1"/>
      <w:numFmt w:val="lowerLetter"/>
      <w:lvlText w:val="%8."/>
      <w:lvlJc w:val="left"/>
      <w:pPr>
        <w:ind w:left="5760" w:hanging="360"/>
      </w:pPr>
    </w:lvl>
    <w:lvl w:ilvl="8" w:tplc="5F6C3B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8753E"/>
    <w:multiLevelType w:val="hybridMultilevel"/>
    <w:tmpl w:val="3C027ED4"/>
    <w:lvl w:ilvl="0" w:tplc="06EA8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4F691E4">
      <w:start w:val="1"/>
      <w:numFmt w:val="lowerLetter"/>
      <w:lvlText w:val="%2."/>
      <w:lvlJc w:val="left"/>
      <w:pPr>
        <w:ind w:left="1364" w:hanging="360"/>
      </w:pPr>
    </w:lvl>
    <w:lvl w:ilvl="2" w:tplc="4D620D0A">
      <w:start w:val="1"/>
      <w:numFmt w:val="lowerRoman"/>
      <w:lvlText w:val="%3."/>
      <w:lvlJc w:val="right"/>
      <w:pPr>
        <w:ind w:left="2084" w:hanging="180"/>
      </w:pPr>
    </w:lvl>
    <w:lvl w:ilvl="3" w:tplc="B4A82040">
      <w:start w:val="1"/>
      <w:numFmt w:val="decimal"/>
      <w:lvlText w:val="%4."/>
      <w:lvlJc w:val="left"/>
      <w:pPr>
        <w:ind w:left="2804" w:hanging="360"/>
      </w:pPr>
    </w:lvl>
    <w:lvl w:ilvl="4" w:tplc="9976C23A">
      <w:start w:val="1"/>
      <w:numFmt w:val="lowerLetter"/>
      <w:lvlText w:val="%5."/>
      <w:lvlJc w:val="left"/>
      <w:pPr>
        <w:ind w:left="3524" w:hanging="360"/>
      </w:pPr>
    </w:lvl>
    <w:lvl w:ilvl="5" w:tplc="CC0436A2">
      <w:start w:val="1"/>
      <w:numFmt w:val="lowerRoman"/>
      <w:lvlText w:val="%6."/>
      <w:lvlJc w:val="right"/>
      <w:pPr>
        <w:ind w:left="4244" w:hanging="180"/>
      </w:pPr>
    </w:lvl>
    <w:lvl w:ilvl="6" w:tplc="34CE1CB6">
      <w:start w:val="1"/>
      <w:numFmt w:val="decimal"/>
      <w:lvlText w:val="%7."/>
      <w:lvlJc w:val="left"/>
      <w:pPr>
        <w:ind w:left="4964" w:hanging="360"/>
      </w:pPr>
    </w:lvl>
    <w:lvl w:ilvl="7" w:tplc="C42ECD7C">
      <w:start w:val="1"/>
      <w:numFmt w:val="lowerLetter"/>
      <w:lvlText w:val="%8."/>
      <w:lvlJc w:val="left"/>
      <w:pPr>
        <w:ind w:left="5684" w:hanging="360"/>
      </w:pPr>
    </w:lvl>
    <w:lvl w:ilvl="8" w:tplc="94C606C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2D90"/>
    <w:rsid w:val="00546A75"/>
    <w:rsid w:val="00B92D90"/>
    <w:rsid w:val="00BF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B92D90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92D90"/>
    <w:rPr>
      <w:sz w:val="24"/>
      <w:szCs w:val="24"/>
    </w:rPr>
  </w:style>
  <w:style w:type="character" w:customStyle="1" w:styleId="QuoteChar">
    <w:name w:val="Quote Char"/>
    <w:link w:val="2"/>
    <w:uiPriority w:val="29"/>
    <w:rsid w:val="00B92D90"/>
    <w:rPr>
      <w:i/>
    </w:rPr>
  </w:style>
  <w:style w:type="character" w:customStyle="1" w:styleId="IntenseQuoteChar">
    <w:name w:val="Intense Quote Char"/>
    <w:link w:val="a5"/>
    <w:uiPriority w:val="30"/>
    <w:rsid w:val="00B92D90"/>
    <w:rPr>
      <w:i/>
    </w:rPr>
  </w:style>
  <w:style w:type="character" w:customStyle="1" w:styleId="FootnoteTextChar">
    <w:name w:val="Footnote Text Char"/>
    <w:link w:val="a6"/>
    <w:uiPriority w:val="99"/>
    <w:rsid w:val="00B92D90"/>
    <w:rPr>
      <w:sz w:val="18"/>
    </w:rPr>
  </w:style>
  <w:style w:type="character" w:customStyle="1" w:styleId="EndnoteTextChar">
    <w:name w:val="Endnote Text Char"/>
    <w:link w:val="a7"/>
    <w:uiPriority w:val="99"/>
    <w:rsid w:val="00B92D90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B92D9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92D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92D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92D9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92D9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92D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92D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92D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92D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92D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92D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92D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92D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92D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92D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92D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92D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92D90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B92D90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B92D90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B92D90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B92D90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B92D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2D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2D90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B92D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B92D9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92D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92D90"/>
  </w:style>
  <w:style w:type="paragraph" w:customStyle="1" w:styleId="Footer">
    <w:name w:val="Footer"/>
    <w:basedOn w:val="a"/>
    <w:link w:val="CaptionChar"/>
    <w:uiPriority w:val="99"/>
    <w:unhideWhenUsed/>
    <w:rsid w:val="00B92D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92D9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92D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92D90"/>
  </w:style>
  <w:style w:type="table" w:customStyle="1" w:styleId="TableGridLight">
    <w:name w:val="Table Grid Light"/>
    <w:basedOn w:val="a1"/>
    <w:uiPriority w:val="59"/>
    <w:rsid w:val="00B92D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2D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92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2D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2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B92D9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B92D90"/>
    <w:rPr>
      <w:sz w:val="18"/>
    </w:rPr>
  </w:style>
  <w:style w:type="character" w:styleId="ad">
    <w:name w:val="footnote reference"/>
    <w:basedOn w:val="a0"/>
    <w:uiPriority w:val="99"/>
    <w:unhideWhenUsed/>
    <w:rsid w:val="00B92D90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B92D9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B92D90"/>
    <w:rPr>
      <w:sz w:val="20"/>
    </w:rPr>
  </w:style>
  <w:style w:type="character" w:styleId="af">
    <w:name w:val="endnote reference"/>
    <w:basedOn w:val="a0"/>
    <w:uiPriority w:val="99"/>
    <w:semiHidden/>
    <w:unhideWhenUsed/>
    <w:rsid w:val="00B92D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92D90"/>
    <w:pPr>
      <w:spacing w:after="57"/>
    </w:pPr>
  </w:style>
  <w:style w:type="paragraph" w:styleId="21">
    <w:name w:val="toc 2"/>
    <w:basedOn w:val="a"/>
    <w:next w:val="a"/>
    <w:uiPriority w:val="39"/>
    <w:unhideWhenUsed/>
    <w:rsid w:val="00B92D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2D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2D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2D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2D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2D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2D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2D90"/>
    <w:pPr>
      <w:spacing w:after="57"/>
      <w:ind w:left="2268"/>
    </w:pPr>
  </w:style>
  <w:style w:type="paragraph" w:styleId="af0">
    <w:name w:val="TOC Heading"/>
    <w:uiPriority w:val="39"/>
    <w:unhideWhenUsed/>
    <w:rsid w:val="00B92D90"/>
  </w:style>
  <w:style w:type="paragraph" w:styleId="af1">
    <w:name w:val="table of figures"/>
    <w:basedOn w:val="a"/>
    <w:next w:val="a"/>
    <w:uiPriority w:val="99"/>
    <w:unhideWhenUsed/>
    <w:rsid w:val="00B92D90"/>
    <w:pPr>
      <w:spacing w:after="0"/>
    </w:pPr>
  </w:style>
  <w:style w:type="paragraph" w:customStyle="1" w:styleId="ConsPlusNormal">
    <w:name w:val="ConsPlusNormal"/>
    <w:rsid w:val="00B92D9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List Paragraph"/>
    <w:basedOn w:val="a"/>
    <w:uiPriority w:val="34"/>
    <w:qFormat/>
    <w:rsid w:val="00B92D90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styleId="af3">
    <w:name w:val="Table Grid"/>
    <w:basedOn w:val="a1"/>
    <w:uiPriority w:val="59"/>
    <w:rsid w:val="00B92D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92D90"/>
    <w:rPr>
      <w:color w:val="0000FF" w:themeColor="hyperlink"/>
      <w:u w:val="single"/>
    </w:rPr>
  </w:style>
  <w:style w:type="paragraph" w:customStyle="1" w:styleId="ConsPlusNonformat">
    <w:name w:val="ConsPlusNonformat"/>
    <w:rsid w:val="00B92D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B9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basedOn w:val="a0"/>
    <w:rsid w:val="00B92D90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Т. И. Пужановская</cp:lastModifiedBy>
  <cp:revision>22</cp:revision>
  <dcterms:created xsi:type="dcterms:W3CDTF">2021-04-27T07:27:00Z</dcterms:created>
  <dcterms:modified xsi:type="dcterms:W3CDTF">2025-01-27T15:26:00Z</dcterms:modified>
</cp:coreProperties>
</file>